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0B0E9D82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E3251B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26DF6349" w:rsidR="00E3251B" w:rsidRPr="00DA5BC6" w:rsidRDefault="00E3251B" w:rsidP="00E3251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62F0B6DE" wp14:editId="7BE3F4B4">
                      <wp:simplePos x="0" y="0"/>
                      <wp:positionH relativeFrom="column">
                        <wp:posOffset>2425065</wp:posOffset>
                      </wp:positionH>
                      <wp:positionV relativeFrom="paragraph">
                        <wp:posOffset>17780</wp:posOffset>
                      </wp:positionV>
                      <wp:extent cx="367665" cy="197485"/>
                      <wp:effectExtent l="76200" t="0" r="0" b="0"/>
                      <wp:wrapNone/>
                      <wp:docPr id="32" name="角丸四角形吹き出し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476D8F" w14:textId="4EA02C62" w:rsidR="00E3251B" w:rsidRPr="00C22C6D" w:rsidRDefault="00E3251B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E3251B">
                                    <w:rPr>
                                      <w:rFonts w:hint="eastAsia"/>
                                      <w:sz w:val="20"/>
                                    </w:rPr>
                                    <w:t>×容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32" o:spid="_x0000_s1026" type="#_x0000_t62" style="position:absolute;margin-left:190.95pt;margin-top:1.4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" adj="-4085,18126" fillcolor="#d8d8d8 [2732]" stroked="f" strokeweight=".5pt">
                      <v:textbox inset="0,0,0,0">
                        <w:txbxContent>
                          <w:p w14:paraId="1F476D8F" w14:textId="4EA02C62" w:rsidR="00E3251B" w:rsidRPr="00C22C6D" w:rsidRDefault="00E3251B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E3251B">
                              <w:rPr>
                                <w:rFonts w:hint="eastAsia"/>
                                <w:sz w:val="20"/>
                              </w:rPr>
                              <w:t>×容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6CDDDD40" w:rsidR="00E3251B" w:rsidRPr="00C64593" w:rsidRDefault="00E3251B" w:rsidP="00E3251B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すいようえき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溶媒が水の場合の溶液。</w:t>
            </w:r>
          </w:p>
        </w:tc>
      </w:tr>
      <w:tr w:rsidR="00E3251B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E3251B" w:rsidRPr="00DA5BC6" w:rsidRDefault="00E3251B" w:rsidP="00E3251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4983241D" w:rsidR="00E3251B" w:rsidRPr="00DE4B41" w:rsidRDefault="00E3251B" w:rsidP="00E3251B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水溶液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E3251B" w:rsidRDefault="00E3251B" w:rsidP="00E3251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E3251B" w:rsidRDefault="00E3251B" w:rsidP="00E3251B">
            <w:pPr>
              <w:spacing w:before="100" w:beforeAutospacing="1" w:line="240" w:lineRule="exact"/>
              <w:jc w:val="center"/>
            </w:pPr>
          </w:p>
        </w:tc>
      </w:tr>
      <w:tr w:rsidR="00E3251B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E3251B" w:rsidRPr="00DA5BC6" w:rsidRDefault="00E3251B" w:rsidP="00E3251B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78366B3E" w:rsidR="00E3251B" w:rsidRPr="00C64593" w:rsidRDefault="00141FAE" w:rsidP="00E3251B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141FAE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ようしつ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E3251B">
              <w:rPr>
                <w:rFonts w:ascii="HGP教科書体" w:eastAsia="HGP教科書体" w:hint="eastAsia"/>
                <w:sz w:val="20"/>
                <w:szCs w:val="20"/>
              </w:rPr>
              <w:t>溶液に溶けている物質。</w:t>
            </w:r>
          </w:p>
        </w:tc>
      </w:tr>
      <w:tr w:rsidR="00E3251B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E3251B" w:rsidRPr="00DA5BC6" w:rsidRDefault="00E3251B" w:rsidP="00E3251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559C0017" w:rsidR="00E3251B" w:rsidRPr="00FA40A9" w:rsidRDefault="00E3251B" w:rsidP="00E3251B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溶</w:t>
            </w:r>
            <w:r w:rsidR="00F40C73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E3251B" w:rsidRDefault="00E3251B" w:rsidP="00E3251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E3251B" w:rsidRDefault="00E3251B" w:rsidP="00E3251B">
            <w:pPr>
              <w:spacing w:before="100" w:beforeAutospacing="1" w:line="240" w:lineRule="exact"/>
              <w:jc w:val="center"/>
            </w:pPr>
          </w:p>
        </w:tc>
      </w:tr>
      <w:tr w:rsidR="00E3251B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1E3DD48C" w:rsidR="00E3251B" w:rsidRPr="00DA5BC6" w:rsidRDefault="00E3251B" w:rsidP="00E3251B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20FC1349" w:rsidR="00E3251B" w:rsidRPr="00C64593" w:rsidRDefault="00E3251B" w:rsidP="00E3251B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ようばい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溶質を溶かしている液体。</w:t>
            </w:r>
          </w:p>
        </w:tc>
      </w:tr>
      <w:tr w:rsidR="00E3251B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E3251B" w:rsidRPr="00DA5BC6" w:rsidRDefault="00E3251B" w:rsidP="00E3251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5CBC599B" w:rsidR="00E3251B" w:rsidRPr="00FA40A9" w:rsidRDefault="00E3251B" w:rsidP="00E3251B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溶</w:t>
            </w:r>
            <w:r w:rsidR="00F40C73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媒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E3251B" w:rsidRDefault="00E3251B" w:rsidP="00E3251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E3251B" w:rsidRDefault="00E3251B" w:rsidP="00E3251B">
            <w:pPr>
              <w:spacing w:before="100" w:beforeAutospacing="1" w:line="240" w:lineRule="exact"/>
              <w:jc w:val="center"/>
            </w:pPr>
          </w:p>
        </w:tc>
      </w:tr>
      <w:tr w:rsidR="001A0240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450FC704" w:rsidR="001A0240" w:rsidRPr="00DA5BC6" w:rsidRDefault="001A0240" w:rsidP="001A0240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21EA4A71" w:rsidR="001A0240" w:rsidRDefault="001A0240" w:rsidP="001A0240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ようえき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溶媒に溶質が溶けたもの。</w:t>
            </w:r>
          </w:p>
        </w:tc>
      </w:tr>
      <w:tr w:rsidR="001A0240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1A0240" w:rsidRPr="00DA5BC6" w:rsidRDefault="001A0240" w:rsidP="001A024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40C674B0" w:rsidR="001A0240" w:rsidRPr="00323D5C" w:rsidRDefault="001A0240" w:rsidP="001A0240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溶</w:t>
            </w:r>
            <w:r w:rsidR="00F40C73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液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</w:tr>
      <w:tr w:rsidR="001A0240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1A0240" w:rsidRPr="00DA5BC6" w:rsidRDefault="001A0240" w:rsidP="001A0240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2B13E5E2" w:rsidR="001A0240" w:rsidRDefault="001A0240" w:rsidP="001A0240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ようかいど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水100gに溶ける溶質の最大の質量。</w:t>
            </w:r>
          </w:p>
        </w:tc>
      </w:tr>
      <w:tr w:rsidR="001A0240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1A0240" w:rsidRPr="00DA5BC6" w:rsidRDefault="001A0240" w:rsidP="001A024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56ACFE65" w:rsidR="001A0240" w:rsidRPr="00FA40A9" w:rsidRDefault="001A0240" w:rsidP="001A0240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溶解度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</w:tr>
      <w:tr w:rsidR="001A0240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1A0240" w:rsidRPr="00DA5BC6" w:rsidRDefault="001A0240" w:rsidP="001A0240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42E02264" w:rsidR="001A0240" w:rsidRDefault="001A0240" w:rsidP="001A0240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ようかいどきょくせん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水の温度と溶解度の関係を表したグラフ。</w:t>
            </w:r>
          </w:p>
        </w:tc>
      </w:tr>
      <w:tr w:rsidR="001A0240" w14:paraId="4596043F" w14:textId="77777777" w:rsidTr="00F40C73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1A0240" w:rsidRPr="00DA5BC6" w:rsidRDefault="001A0240" w:rsidP="001A024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FAA4" w14:textId="3375BE87" w:rsidR="001A0240" w:rsidRPr="00FA40A9" w:rsidRDefault="001A0240" w:rsidP="00F40C7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F40C73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溶解度曲線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</w:tr>
      <w:tr w:rsidR="001A0240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1A0240" w:rsidRPr="00DA5BC6" w:rsidRDefault="001A0240" w:rsidP="001A0240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6CEF2B79" w:rsidR="001A0240" w:rsidRDefault="001A0240" w:rsidP="001A0240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ほうわすいようえき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物質が溶解度の量まで溶けている水溶液。</w:t>
            </w:r>
          </w:p>
        </w:tc>
      </w:tr>
      <w:tr w:rsidR="001A0240" w14:paraId="343E5649" w14:textId="77777777" w:rsidTr="00F40C73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1A0240" w:rsidRPr="00DA5BC6" w:rsidRDefault="001A0240" w:rsidP="001A024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C31B" w14:textId="267C63DD" w:rsidR="001A0240" w:rsidRPr="00F40C73" w:rsidRDefault="001A0240" w:rsidP="00F40C7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F40C73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飽和水溶液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</w:tr>
      <w:tr w:rsidR="001A0240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1A0240" w:rsidRPr="00DA5BC6" w:rsidRDefault="001A0240" w:rsidP="001A0240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44662E86" w:rsidR="001A0240" w:rsidRDefault="001A0240" w:rsidP="001A0240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けっしょう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平面で囲まれた規則正しい形をした固体。</w:t>
            </w:r>
          </w:p>
        </w:tc>
      </w:tr>
      <w:tr w:rsidR="001A0240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1A0240" w:rsidRPr="00DA5BC6" w:rsidRDefault="001A0240" w:rsidP="001A024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309E6390" w:rsidR="001A0240" w:rsidRPr="00FA40A9" w:rsidRDefault="001A0240" w:rsidP="001A0240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結</w:t>
            </w:r>
            <w:r w:rsidR="004C5E23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晶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</w:tr>
      <w:tr w:rsidR="001A0240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1A0240" w:rsidRPr="00DA5BC6" w:rsidRDefault="001A0240" w:rsidP="001A0240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4E73414F" w:rsidR="001A0240" w:rsidRDefault="001A0240" w:rsidP="001A0240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さいけっしょう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水に溶かした物質を再び結晶としてとり出すこと。</w:t>
            </w:r>
          </w:p>
        </w:tc>
      </w:tr>
      <w:tr w:rsidR="001A0240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1A0240" w:rsidRPr="00DA5BC6" w:rsidRDefault="001A0240" w:rsidP="001A024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57715D6B" w:rsidR="001A0240" w:rsidRPr="00FA40A9" w:rsidRDefault="001A0240" w:rsidP="001A0240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再結晶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</w:tr>
      <w:tr w:rsidR="001A0240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1A0240" w:rsidRPr="00DA5BC6" w:rsidRDefault="001A0240" w:rsidP="001A0240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4C021550" w:rsidR="001A0240" w:rsidRDefault="001A0240" w:rsidP="001A0240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しつりょうぱーせんとのうど</w:t>
            </w:r>
            <w:r w:rsidR="00141FA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溶液の質量に対する溶質の質量を，百分率（％）で表したもの。</w:t>
            </w:r>
          </w:p>
        </w:tc>
      </w:tr>
      <w:tr w:rsidR="001A0240" w14:paraId="7FE42770" w14:textId="77777777" w:rsidTr="001849FC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1A0240" w:rsidRPr="00DA5BC6" w:rsidRDefault="001A0240" w:rsidP="001A024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812F85" w14:textId="27274BE5" w:rsidR="001A0240" w:rsidRPr="001849FC" w:rsidRDefault="001A0240" w:rsidP="005A259F">
            <w:pPr>
              <w:spacing w:before="100" w:beforeAutospacing="1" w:line="420" w:lineRule="exact"/>
              <w:jc w:val="center"/>
              <w:rPr>
                <w:rFonts w:ascii="HGP教科書体" w:eastAsia="HGP教科書体"/>
                <w:color w:val="D9D9D9" w:themeColor="background1" w:themeShade="D9"/>
                <w:spacing w:val="-30"/>
                <w:sz w:val="36"/>
                <w:szCs w:val="36"/>
              </w:rPr>
            </w:pPr>
            <w:r w:rsidRPr="001849FC">
              <w:rPr>
                <w:rFonts w:ascii="HGP教科書体" w:eastAsia="HGP教科書体" w:hint="eastAsia"/>
                <w:color w:val="D9D9D9" w:themeColor="background1" w:themeShade="D9"/>
                <w:spacing w:val="-30"/>
                <w:sz w:val="36"/>
                <w:szCs w:val="36"/>
              </w:rPr>
              <w:t>質量パーセン</w:t>
            </w:r>
            <w:bookmarkStart w:id="0" w:name="_GoBack"/>
            <w:bookmarkEnd w:id="0"/>
            <w:r w:rsidRPr="001849FC">
              <w:rPr>
                <w:rFonts w:ascii="HGP教科書体" w:eastAsia="HGP教科書体" w:hint="eastAsia"/>
                <w:color w:val="D9D9D9" w:themeColor="background1" w:themeShade="D9"/>
                <w:spacing w:val="-30"/>
                <w:sz w:val="36"/>
                <w:szCs w:val="36"/>
              </w:rPr>
              <w:t>ト濃度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</w:tr>
      <w:tr w:rsidR="001A0240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1A0240" w:rsidRDefault="001A0240" w:rsidP="001A0240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1A0240" w:rsidRPr="00323D5C" w:rsidRDefault="001A0240" w:rsidP="001A0240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1A0240" w:rsidRDefault="001A0240" w:rsidP="001A0240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58564" w14:textId="77777777" w:rsidR="001F4DF5" w:rsidRDefault="001F4DF5" w:rsidP="00761CEE">
      <w:r>
        <w:separator/>
      </w:r>
    </w:p>
  </w:endnote>
  <w:endnote w:type="continuationSeparator" w:id="0">
    <w:p w14:paraId="43E1228A" w14:textId="77777777" w:rsidR="001F4DF5" w:rsidRDefault="001F4DF5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D8DA7" w14:textId="77777777" w:rsidR="001F4DF5" w:rsidRDefault="001F4DF5" w:rsidP="00761CEE">
      <w:r>
        <w:separator/>
      </w:r>
    </w:p>
  </w:footnote>
  <w:footnote w:type="continuationSeparator" w:id="0">
    <w:p w14:paraId="03C28E64" w14:textId="77777777" w:rsidR="001F4DF5" w:rsidRDefault="001F4DF5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6CC6DCCF" w:rsidR="000A0C86" w:rsidRPr="002B2C1A" w:rsidRDefault="00922473" w:rsidP="00135D2F">
                          <w:pPr>
                            <w:jc w:val="left"/>
                          </w:pPr>
                          <w:r w:rsidRPr="00922473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水溶液の性質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6CC6DCCF" w:rsidR="000A0C86" w:rsidRPr="002B2C1A" w:rsidRDefault="00922473" w:rsidP="00135D2F">
                    <w:pPr>
                      <w:jc w:val="left"/>
                    </w:pPr>
                    <w:r w:rsidRPr="00922473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水溶液の性質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232DF"/>
    <w:rsid w:val="0004031F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4D93"/>
    <w:rsid w:val="000F7B2A"/>
    <w:rsid w:val="00104BCD"/>
    <w:rsid w:val="001121FB"/>
    <w:rsid w:val="00112AEC"/>
    <w:rsid w:val="00121A9D"/>
    <w:rsid w:val="00121FA1"/>
    <w:rsid w:val="00135D2F"/>
    <w:rsid w:val="00141FAE"/>
    <w:rsid w:val="001600B0"/>
    <w:rsid w:val="00160FDC"/>
    <w:rsid w:val="00161CC4"/>
    <w:rsid w:val="00164231"/>
    <w:rsid w:val="00165C75"/>
    <w:rsid w:val="00170F88"/>
    <w:rsid w:val="00175911"/>
    <w:rsid w:val="00180464"/>
    <w:rsid w:val="001849FC"/>
    <w:rsid w:val="00191DBD"/>
    <w:rsid w:val="001A0240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1F4DF5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29B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C5E23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13FFA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259F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7937"/>
    <w:rsid w:val="00892781"/>
    <w:rsid w:val="00893DD8"/>
    <w:rsid w:val="008A4EF6"/>
    <w:rsid w:val="008B1846"/>
    <w:rsid w:val="008B6075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2473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5B0C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2822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3251B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3835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40C73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6419-AEE0-44C4-BFB5-C4F627AC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19</cp:revision>
  <cp:lastPrinted>2018-08-21T03:16:00Z</cp:lastPrinted>
  <dcterms:created xsi:type="dcterms:W3CDTF">2018-09-14T00:20:00Z</dcterms:created>
  <dcterms:modified xsi:type="dcterms:W3CDTF">2018-10-22T01:50:00Z</dcterms:modified>
</cp:coreProperties>
</file>