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52DA2D96">
            <wp:simplePos x="0" y="0"/>
            <wp:positionH relativeFrom="column">
              <wp:posOffset>4515485</wp:posOffset>
            </wp:positionH>
            <wp:positionV relativeFrom="paragraph">
              <wp:posOffset>134620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9172A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b"/>
              <w:tblpPr w:leftFromText="142" w:rightFromText="142" w:vertAnchor="page" w:horzAnchor="margin" w:tblpY="260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6"/>
            </w:tblGrid>
            <w:tr w:rsidR="00444001" w:rsidRPr="00DA5BC6" w14:paraId="3312E4A7" w14:textId="77777777" w:rsidTr="0022606F">
              <w:trPr>
                <w:trHeight w:hRule="exact" w:val="397"/>
              </w:trPr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D578EEC" w14:textId="77777777" w:rsidR="00444001" w:rsidRPr="00DA5BC6" w:rsidRDefault="00444001" w:rsidP="00444001">
                  <w:pPr>
                    <w:pStyle w:val="aa"/>
                    <w:ind w:leftChars="0" w:left="0"/>
                    <w:jc w:val="left"/>
                    <w:rPr>
                      <w:rFonts w:asciiTheme="minorEastAsia" w:hAnsiTheme="minorEastAsia"/>
                    </w:rPr>
                  </w:pPr>
                  <w:r>
                    <w:rPr>
                      <w:rFonts w:ascii="HG丸ｺﾞｼｯｸM-PRO" w:eastAsia="HG丸ｺﾞｼｯｸM-PRO" w:hAnsi="HG丸ｺﾞｼｯｸM-PRO" w:hint="eastAsia"/>
                      <w:noProof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1" layoutInCell="1" allowOverlap="1" wp14:anchorId="76DAAA3D" wp14:editId="2194DF09">
                            <wp:simplePos x="0" y="0"/>
                            <wp:positionH relativeFrom="column">
                              <wp:posOffset>3740150</wp:posOffset>
                            </wp:positionH>
                            <wp:positionV relativeFrom="paragraph">
                              <wp:posOffset>-144145</wp:posOffset>
                            </wp:positionV>
                            <wp:extent cx="576000" cy="197640"/>
                            <wp:effectExtent l="133350" t="0" r="0" b="0"/>
                            <wp:wrapNone/>
                            <wp:docPr id="5" name="角丸四角形吹き出し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6000" cy="197640"/>
                                    </a:xfrm>
                                    <a:prstGeom prst="wedgeRoundRectCallout">
                                      <a:avLst>
                                        <a:gd name="adj1" fmla="val -70560"/>
                                        <a:gd name="adj2" fmla="val 48010"/>
                                        <a:gd name="adj3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813E083" w14:textId="6BAC66DB" w:rsidR="00444001" w:rsidRPr="00C22C6D" w:rsidRDefault="00444001" w:rsidP="00444001">
                                        <w:pPr>
                                          <w:spacing w:line="240" w:lineRule="exact"/>
                                          <w:jc w:val="left"/>
                                          <w:rPr>
                                            <w:sz w:val="20"/>
                                          </w:rPr>
                                        </w:pPr>
                                        <w:r w:rsidRPr="00444001">
                                          <w:rPr>
                                            <w:rFonts w:hint="eastAsia"/>
                                            <w:sz w:val="20"/>
                                          </w:rPr>
                                          <w:t>×能</w:t>
                                        </w:r>
                                        <w:r w:rsidR="00B45CFE">
                                          <w:rPr>
                                            <w:rFonts w:hint="eastAsia"/>
                                            <w:sz w:val="20"/>
                                          </w:rPr>
                                          <w:t>，</w:t>
                                        </w:r>
                                        <w:r w:rsidRPr="00444001">
                                          <w:rPr>
                                            <w:rFonts w:hint="eastAsia"/>
                                            <w:sz w:val="20"/>
                                          </w:rPr>
                                          <w:t>熊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      <v:stroke joinstyle="miter"/>
                            <v:formulas>
                              <v:f eqn="sum 10800 0 #0"/>
                              <v:f eqn="sum 10800 0 #1"/>
                              <v:f eqn="sum #0 0 #1"/>
                              <v:f eqn="sum @0 @1 0"/>
                              <v:f eqn="sum 21600 0 #0"/>
                              <v:f eqn="sum 21600 0 #1"/>
                              <v:f eqn="if @0 3600 12600"/>
                              <v:f eqn="if @0 9000 18000"/>
                              <v:f eqn="if @1 3600 12600"/>
                              <v:f eqn="if @1 9000 18000"/>
                              <v:f eqn="if @2 0 #0"/>
                              <v:f eqn="if @3 @10 0"/>
                              <v:f eqn="if #0 0 @11"/>
                              <v:f eqn="if @2 @6 #0"/>
                              <v:f eqn="if @3 @6 @13"/>
                              <v:f eqn="if @5 @6 @14"/>
                              <v:f eqn="if @2 #0 21600"/>
                              <v:f eqn="if @3 21600 @16"/>
                              <v:f eqn="if @4 21600 @17"/>
                              <v:f eqn="if @2 #0 @6"/>
                              <v:f eqn="if @3 @19 @6"/>
                              <v:f eqn="if #1 @6 @20"/>
                              <v:f eqn="if @2 @8 #1"/>
                              <v:f eqn="if @3 @22 @8"/>
                              <v:f eqn="if #0 @8 @23"/>
                              <v:f eqn="if @2 21600 #1"/>
                              <v:f eqn="if @3 21600 @25"/>
                              <v:f eqn="if @5 21600 @26"/>
                              <v:f eqn="if @2 #1 @8"/>
                              <v:f eqn="if @3 @8 @28"/>
                              <v:f eqn="if @4 @8 @29"/>
                              <v:f eqn="if @2 #1 0"/>
                              <v:f eqn="if @3 @31 0"/>
                              <v:f eqn="if #1 0 @32"/>
                              <v:f eqn="val #0"/>
                              <v:f eqn="val #1"/>
                            </v:formulas>
                            <v:path o:connecttype="custom" o:connectlocs="10800,0;0,10800;10800,21600;21600,10800;@34,@35" textboxrect="791,791,20809,20809"/>
                            <v:handles>
                              <v:h position="#0,#1"/>
                            </v:handles>
                          </v:shapetype>
                          <v:shape id="角丸四角形吹き出し 5" o:spid="_x0000_s1026" type="#_x0000_t62" style="position:absolute;margin-left:294.5pt;margin-top:-11.35pt;width:45.3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" adj="-4441,21170" fillcolor="#d8d8d8 [2732]" stroked="f" strokeweight=".5pt">
                            <v:textbox inset="0,0,0,0">
                              <w:txbxContent>
                                <w:p w14:paraId="6813E083" w14:textId="6BAC66DB" w:rsidR="00444001" w:rsidRPr="00C22C6D" w:rsidRDefault="00444001" w:rsidP="00444001">
                                  <w:pPr>
                                    <w:spacing w:line="240" w:lineRule="exact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 w:rsidRPr="00444001">
                                    <w:rPr>
                                      <w:rFonts w:hint="eastAsia"/>
                                      <w:sz w:val="20"/>
                                    </w:rPr>
                                    <w:t>×能</w:t>
                                  </w:r>
                                  <w:r w:rsidR="00B45CFE">
                                    <w:rPr>
                                      <w:rFonts w:hint="eastAsia"/>
                                      <w:sz w:val="20"/>
                                    </w:rPr>
                                    <w:t>，</w:t>
                                  </w:r>
                                  <w:r w:rsidRPr="00444001">
                                    <w:rPr>
                                      <w:rFonts w:hint="eastAsia"/>
                                      <w:sz w:val="20"/>
                                    </w:rPr>
                                    <w:t>熊</w:t>
                                  </w:r>
                                </w:p>
                              </w:txbxContent>
                            </v:textbox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02F8771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7B8A9C52" w:rsidR="009172A7" w:rsidRPr="00C64593" w:rsidRDefault="00DE74FE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せいたいけい</w:t>
            </w:r>
            <w:r w:rsidR="00BE64C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ある場所に生息する生物とその周りの環境を，1つのまとまりとしてとらえたもの。</w:t>
            </w:r>
          </w:p>
        </w:tc>
      </w:tr>
      <w:tr w:rsidR="009172A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4661029A" w:rsidR="009172A7" w:rsidRPr="00DE4B41" w:rsidRDefault="00DE74FE" w:rsidP="00EA1757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生態系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b"/>
              <w:tblpPr w:leftFromText="142" w:rightFromText="142" w:vertAnchor="page" w:horzAnchor="margin" w:tblpY="260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6"/>
            </w:tblGrid>
            <w:tr w:rsidR="00EB0714" w:rsidRPr="00DA5BC6" w14:paraId="20D0B7C3" w14:textId="77777777" w:rsidTr="0022606F">
              <w:trPr>
                <w:trHeight w:hRule="exact" w:val="397"/>
              </w:trPr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DB69722" w14:textId="1238B7CC" w:rsidR="00EB0714" w:rsidRPr="00DA5BC6" w:rsidRDefault="00EB0714" w:rsidP="00EB0714">
                  <w:pPr>
                    <w:pStyle w:val="aa"/>
                    <w:ind w:leftChars="0" w:left="0"/>
                    <w:jc w:val="left"/>
                    <w:rPr>
                      <w:rFonts w:asciiTheme="minorEastAsia" w:hAnsiTheme="minorEastAsia"/>
                    </w:rPr>
                  </w:pPr>
                </w:p>
              </w:tc>
            </w:tr>
          </w:tbl>
          <w:p w14:paraId="6EE59B9B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343BAC9C" w:rsidR="009172A7" w:rsidRPr="001D063A" w:rsidRDefault="00BE64CB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1D063A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しょくもつれんさ</w:t>
            </w:r>
            <w:r w:rsidRPr="001D063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DE74FE" w:rsidRPr="001D063A">
              <w:rPr>
                <w:rFonts w:ascii="HGP教科書体" w:eastAsia="HGP教科書体" w:hint="eastAsia"/>
                <w:sz w:val="20"/>
                <w:szCs w:val="20"/>
              </w:rPr>
              <w:t>生態系の中での食べる・食べられるという関係のつながり。</w:t>
            </w:r>
          </w:p>
        </w:tc>
      </w:tr>
      <w:tr w:rsidR="009172A7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5284CEA9" w:rsidR="009172A7" w:rsidRPr="00FA40A9" w:rsidRDefault="00DE74FE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食物連鎖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438D1F54" w:rsidR="009172A7" w:rsidRPr="00C64593" w:rsidRDefault="00DE74FE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せいさんしゃ</w:t>
            </w:r>
            <w:r w:rsidR="00BE64C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1D063A">
              <w:rPr>
                <w:rFonts w:ascii="HGP教科書体" w:eastAsia="HGP教科書体" w:hint="eastAsia"/>
                <w:sz w:val="20"/>
                <w:szCs w:val="20"/>
              </w:rPr>
              <w:t>植物など，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生態系において有機物をつくり出す生物。</w:t>
            </w:r>
          </w:p>
        </w:tc>
      </w:tr>
      <w:tr w:rsidR="009172A7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26AFBCD7" w:rsidR="009172A7" w:rsidRPr="00FA40A9" w:rsidRDefault="00DE74FE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生産者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7B978F13" w:rsidR="009172A7" w:rsidRDefault="00DE74FE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しょうひしゃ</w:t>
            </w:r>
            <w:r w:rsidR="00BE64C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生態系において，植物やほかの動物を食べて栄養分を得る生物。</w:t>
            </w:r>
          </w:p>
        </w:tc>
      </w:tr>
      <w:tr w:rsidR="009172A7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51BB5DAC" w:rsidR="009172A7" w:rsidRPr="00323D5C" w:rsidRDefault="00DE74FE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消費者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6B52C5B1" w:rsidR="009172A7" w:rsidRDefault="00DE74FE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そうしょくどうぶつ</w:t>
            </w:r>
            <w:r w:rsidR="00BE64C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おもに植物を食べる動物。シマウマ・バッタなど。</w:t>
            </w:r>
          </w:p>
        </w:tc>
      </w:tr>
      <w:tr w:rsidR="009172A7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184B52F5" w:rsidR="009172A7" w:rsidRPr="00FA40A9" w:rsidRDefault="00DE74FE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草食動物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b"/>
              <w:tblpPr w:leftFromText="142" w:rightFromText="142" w:vertAnchor="page" w:horzAnchor="margin" w:tblpY="260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6"/>
            </w:tblGrid>
            <w:tr w:rsidR="00F81114" w:rsidRPr="00DA5BC6" w14:paraId="45D935A3" w14:textId="77777777" w:rsidTr="0022606F">
              <w:trPr>
                <w:trHeight w:hRule="exact" w:val="397"/>
              </w:trPr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23712CD" w14:textId="4C6BF2D0" w:rsidR="00F81114" w:rsidRPr="00DA5BC6" w:rsidRDefault="00F81114" w:rsidP="00F81114">
                  <w:pPr>
                    <w:pStyle w:val="aa"/>
                    <w:ind w:leftChars="0" w:left="0"/>
                    <w:jc w:val="left"/>
                    <w:rPr>
                      <w:rFonts w:asciiTheme="minorEastAsia" w:hAnsiTheme="minorEastAsia"/>
                    </w:rPr>
                  </w:pPr>
                </w:p>
              </w:tc>
            </w:tr>
          </w:tbl>
          <w:p w14:paraId="4A48BF1C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2E3B4D8A" w:rsidR="009172A7" w:rsidRPr="003D649B" w:rsidRDefault="00DE74FE" w:rsidP="00EA1757">
            <w:pPr>
              <w:spacing w:before="100" w:beforeAutospacing="1" w:line="320" w:lineRule="exact"/>
            </w:pPr>
            <w:r w:rsidRPr="003D649B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しょくもつもう</w:t>
            </w:r>
            <w:r w:rsidR="00BE64CB" w:rsidRPr="003D649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Pr="003D649B">
              <w:rPr>
                <w:rFonts w:ascii="HGP教科書体" w:eastAsia="HGP教科書体" w:hint="eastAsia"/>
                <w:sz w:val="20"/>
                <w:szCs w:val="20"/>
              </w:rPr>
              <w:t>食物連鎖の関係が複雑にからみ合い，網の目のようになったもの。</w:t>
            </w:r>
          </w:p>
        </w:tc>
      </w:tr>
      <w:tr w:rsidR="009172A7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4224366B" w:rsidR="009172A7" w:rsidRPr="00FA40A9" w:rsidRDefault="00DE74FE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食物網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EC7FEA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1F8D3324" w:rsidR="00EC7FEA" w:rsidRPr="00DA5BC6" w:rsidRDefault="00EC7FEA" w:rsidP="00EC7FEA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 wp14:anchorId="06EFBFA1" wp14:editId="0B84A67A">
                      <wp:simplePos x="0" y="0"/>
                      <wp:positionH relativeFrom="column">
                        <wp:posOffset>2721610</wp:posOffset>
                      </wp:positionH>
                      <wp:positionV relativeFrom="paragraph">
                        <wp:posOffset>22225</wp:posOffset>
                      </wp:positionV>
                      <wp:extent cx="367665" cy="197485"/>
                      <wp:effectExtent l="76200" t="0" r="0" b="0"/>
                      <wp:wrapNone/>
                      <wp:docPr id="9" name="角丸四角形吹き出し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1181EF" w14:textId="162680BE" w:rsidR="00EC7FEA" w:rsidRPr="00C22C6D" w:rsidRDefault="00EC7FEA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EC7FEA">
                                    <w:rPr>
                                      <w:rFonts w:hint="eastAsia"/>
                                      <w:sz w:val="20"/>
                                    </w:rPr>
                                    <w:t>×徴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9" o:spid="_x0000_s1027" type="#_x0000_t62" style="position:absolute;margin-left:214.3pt;margin-top:1.75pt;width:28.9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" adj="-4085,18126" fillcolor="#d8d8d8 [2732]" stroked="f" strokeweight=".5pt">
                      <v:textbox inset="0,0,0,0">
                        <w:txbxContent>
                          <w:p w14:paraId="141181EF" w14:textId="162680BE" w:rsidR="00EC7FEA" w:rsidRPr="00C22C6D" w:rsidRDefault="00EC7FEA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EC7FEA">
                              <w:rPr>
                                <w:rFonts w:hint="eastAsia"/>
                                <w:sz w:val="20"/>
                              </w:rPr>
                              <w:t>×徴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35BB4FAC" w:rsidR="00EC7FEA" w:rsidRDefault="00EC7FEA" w:rsidP="00884A46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びせいぶつ</w:t>
            </w:r>
            <w:r w:rsidR="00BE64C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884A46">
              <w:rPr>
                <w:rFonts w:ascii="HGP教科書体" w:eastAsia="HGP教科書体" w:hint="eastAsia"/>
                <w:sz w:val="20"/>
                <w:szCs w:val="20"/>
              </w:rPr>
              <w:t>菌類や細菌類などの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微小な生物。</w:t>
            </w:r>
          </w:p>
        </w:tc>
      </w:tr>
      <w:tr w:rsidR="00EC7FEA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EC7FEA" w:rsidRPr="00DA5BC6" w:rsidRDefault="00EC7FEA" w:rsidP="00EC7FE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12B0F034" w:rsidR="00EC7FEA" w:rsidRPr="00FA40A9" w:rsidRDefault="00EC7FEA" w:rsidP="00EC7FEA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微生物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EC7FEA" w:rsidRDefault="00EC7FEA" w:rsidP="00EC7FEA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EC7FEA" w:rsidRDefault="00EC7FEA" w:rsidP="00EC7FEA">
            <w:pPr>
              <w:spacing w:before="100" w:beforeAutospacing="1" w:line="240" w:lineRule="exact"/>
              <w:jc w:val="center"/>
            </w:pPr>
          </w:p>
        </w:tc>
      </w:tr>
      <w:tr w:rsidR="005C4442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6DEC496E" w:rsidR="005C4442" w:rsidRPr="00DA5BC6" w:rsidRDefault="005C4442" w:rsidP="005C4442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7DB520B3" w:rsidR="005C4442" w:rsidRDefault="005C4442" w:rsidP="005C4442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きんるい</w:t>
            </w:r>
            <w:r w:rsidR="00BE64C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微生物のうち，カビやキノコのなかま。</w:t>
            </w:r>
          </w:p>
        </w:tc>
      </w:tr>
      <w:tr w:rsidR="005C4442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5C4442" w:rsidRPr="00DA5BC6" w:rsidRDefault="005C4442" w:rsidP="005C444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29C5C232" w:rsidR="005C4442" w:rsidRPr="00FA40A9" w:rsidRDefault="005C4442" w:rsidP="005C444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菌</w:t>
            </w:r>
            <w:r w:rsidR="00C4450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類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5C4442" w:rsidRDefault="005C4442" w:rsidP="005C444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5C4442" w:rsidRDefault="005C4442" w:rsidP="005C4442">
            <w:pPr>
              <w:spacing w:before="100" w:beforeAutospacing="1" w:line="240" w:lineRule="exact"/>
              <w:jc w:val="center"/>
            </w:pPr>
          </w:p>
        </w:tc>
      </w:tr>
      <w:tr w:rsidR="005C4442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5C4442" w:rsidRPr="00DA5BC6" w:rsidRDefault="005C4442" w:rsidP="005C4442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2D033833" w:rsidR="005C4442" w:rsidRDefault="005C4442" w:rsidP="005C4442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さいきんるい</w:t>
            </w:r>
            <w:r w:rsidR="00BE64C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微生物のうち，乳酸菌，大腸菌，納豆菌などのなかま。</w:t>
            </w:r>
          </w:p>
        </w:tc>
      </w:tr>
      <w:tr w:rsidR="005C4442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5C4442" w:rsidRPr="00DA5BC6" w:rsidRDefault="005C4442" w:rsidP="005C444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4F5EA022" w:rsidR="005C4442" w:rsidRPr="00FA40A9" w:rsidRDefault="005C4442" w:rsidP="005C444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細菌類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5C4442" w:rsidRDefault="005C4442" w:rsidP="005C444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5C4442" w:rsidRDefault="005C4442" w:rsidP="005C4442">
            <w:pPr>
              <w:spacing w:before="100" w:beforeAutospacing="1" w:line="240" w:lineRule="exact"/>
              <w:jc w:val="center"/>
            </w:pPr>
          </w:p>
        </w:tc>
      </w:tr>
      <w:tr w:rsidR="005C4442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5C4442" w:rsidRPr="00DA5BC6" w:rsidRDefault="005C4442" w:rsidP="005C4442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31BA28FD" w:rsidR="005C4442" w:rsidRPr="00884A46" w:rsidRDefault="005C4442" w:rsidP="00884A46">
            <w:pPr>
              <w:spacing w:before="100" w:beforeAutospacing="1" w:line="320" w:lineRule="exact"/>
              <w:rPr>
                <w:w w:val="90"/>
              </w:rPr>
            </w:pPr>
            <w:r w:rsidRPr="00884A46">
              <w:rPr>
                <w:rFonts w:ascii="HG丸ｺﾞｼｯｸM-PRO" w:eastAsia="HG丸ｺﾞｼｯｸM-PRO" w:hAnsi="HG丸ｺﾞｼｯｸM-PRO" w:hint="eastAsia"/>
                <w:w w:val="90"/>
                <w:sz w:val="16"/>
                <w:szCs w:val="16"/>
              </w:rPr>
              <w:t>ぶんかいしゃ</w:t>
            </w:r>
            <w:r w:rsidR="00BE64CB" w:rsidRPr="00884A46">
              <w:rPr>
                <w:rFonts w:ascii="HGP教科書体" w:eastAsia="HGP教科書体" w:hint="eastAsia"/>
                <w:w w:val="90"/>
                <w:sz w:val="20"/>
                <w:szCs w:val="20"/>
              </w:rPr>
              <w:t>…</w:t>
            </w:r>
            <w:r w:rsidR="00884A46" w:rsidRPr="00884A46">
              <w:rPr>
                <w:rFonts w:ascii="HGP教科書体" w:eastAsia="HGP教科書体" w:hint="eastAsia"/>
                <w:w w:val="90"/>
                <w:sz w:val="20"/>
                <w:szCs w:val="20"/>
              </w:rPr>
              <w:t>生物の死がいやふんなどの</w:t>
            </w:r>
            <w:r w:rsidRPr="00884A46">
              <w:rPr>
                <w:rFonts w:ascii="HGP教科書体" w:eastAsia="HGP教科書体" w:hint="eastAsia"/>
                <w:w w:val="90"/>
                <w:sz w:val="20"/>
                <w:szCs w:val="20"/>
              </w:rPr>
              <w:t>有機物を無機物に分解する</w:t>
            </w:r>
            <w:r w:rsidR="00884A46" w:rsidRPr="00884A46">
              <w:rPr>
                <w:rFonts w:ascii="HGP教科書体" w:eastAsia="HGP教科書体" w:hint="eastAsia"/>
                <w:w w:val="90"/>
                <w:sz w:val="20"/>
                <w:szCs w:val="20"/>
              </w:rPr>
              <w:t>はたらきにかかわる</w:t>
            </w:r>
            <w:r w:rsidRPr="00884A46">
              <w:rPr>
                <w:rFonts w:ascii="HGP教科書体" w:eastAsia="HGP教科書体" w:hint="eastAsia"/>
                <w:w w:val="90"/>
                <w:sz w:val="20"/>
                <w:szCs w:val="20"/>
              </w:rPr>
              <w:t>生物のなかま。</w:t>
            </w:r>
          </w:p>
        </w:tc>
      </w:tr>
      <w:tr w:rsidR="005C4442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5C4442" w:rsidRPr="00DA5BC6" w:rsidRDefault="005C4442" w:rsidP="005C444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50A4157E" w:rsidR="005C4442" w:rsidRPr="00FA40A9" w:rsidRDefault="005C4442" w:rsidP="005C444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分解者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5C4442" w:rsidRDefault="005C4442" w:rsidP="005C444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5C4442" w:rsidRDefault="005C4442" w:rsidP="005C4442">
            <w:pPr>
              <w:spacing w:before="100" w:beforeAutospacing="1" w:line="240" w:lineRule="exact"/>
              <w:jc w:val="center"/>
            </w:pPr>
          </w:p>
        </w:tc>
      </w:tr>
      <w:tr w:rsidR="005C4442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5C4442" w:rsidRDefault="005C4442" w:rsidP="005C444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5C4442" w:rsidRPr="00323D5C" w:rsidRDefault="005C4442" w:rsidP="005C444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5C4442" w:rsidRDefault="005C4442" w:rsidP="005C444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5C4442" w:rsidRDefault="005C4442" w:rsidP="005C4442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  <w:bookmarkStart w:id="0" w:name="_GoBack"/>
      <w:bookmarkEnd w:id="0"/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233F4" w14:textId="77777777" w:rsidR="00DF4FD3" w:rsidRDefault="00DF4FD3" w:rsidP="00761CEE">
      <w:r>
        <w:separator/>
      </w:r>
    </w:p>
  </w:endnote>
  <w:endnote w:type="continuationSeparator" w:id="0">
    <w:p w14:paraId="144EB9A5" w14:textId="77777777" w:rsidR="00DF4FD3" w:rsidRDefault="00DF4FD3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7307B7" w14:textId="77777777" w:rsidR="00DF4FD3" w:rsidRDefault="00DF4FD3" w:rsidP="00761CEE">
      <w:r>
        <w:separator/>
      </w:r>
    </w:p>
  </w:footnote>
  <w:footnote w:type="continuationSeparator" w:id="0">
    <w:p w14:paraId="7F279029" w14:textId="77777777" w:rsidR="00DF4FD3" w:rsidRDefault="00DF4FD3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1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2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31DEEABF" w:rsidR="000A0C86" w:rsidRPr="002B2C1A" w:rsidRDefault="006F605B" w:rsidP="00135D2F">
                          <w:pPr>
                            <w:jc w:val="left"/>
                          </w:pPr>
                          <w:r w:rsidRPr="006F605B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自然界のつながり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3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31DEEABF" w:rsidR="000A0C86" w:rsidRPr="002B2C1A" w:rsidRDefault="006F605B" w:rsidP="00135D2F">
                    <w:pPr>
                      <w:jc w:val="left"/>
                    </w:pPr>
                    <w:r w:rsidRPr="006F605B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自然界のつながり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53563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C1895"/>
    <w:rsid w:val="001D063A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2E7A81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D649B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44001"/>
    <w:rsid w:val="0045792C"/>
    <w:rsid w:val="00463486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2EE5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4442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6F605B"/>
    <w:rsid w:val="0070582C"/>
    <w:rsid w:val="00710D21"/>
    <w:rsid w:val="0071466B"/>
    <w:rsid w:val="00716AA8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23E3C"/>
    <w:rsid w:val="008351EE"/>
    <w:rsid w:val="00847DF6"/>
    <w:rsid w:val="00854397"/>
    <w:rsid w:val="00870CB9"/>
    <w:rsid w:val="008715A0"/>
    <w:rsid w:val="00871FA2"/>
    <w:rsid w:val="008775CB"/>
    <w:rsid w:val="00884A46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59BE"/>
    <w:rsid w:val="009172A7"/>
    <w:rsid w:val="009256D6"/>
    <w:rsid w:val="00925ACE"/>
    <w:rsid w:val="00926582"/>
    <w:rsid w:val="00932297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87FE4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45CFE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64CB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4450C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C31AB"/>
    <w:rsid w:val="00DD0CF7"/>
    <w:rsid w:val="00DD1CB9"/>
    <w:rsid w:val="00DD4E91"/>
    <w:rsid w:val="00DE0C53"/>
    <w:rsid w:val="00DE4B41"/>
    <w:rsid w:val="00DE5D82"/>
    <w:rsid w:val="00DE74FE"/>
    <w:rsid w:val="00DF4FD3"/>
    <w:rsid w:val="00E021D7"/>
    <w:rsid w:val="00E14468"/>
    <w:rsid w:val="00E17635"/>
    <w:rsid w:val="00E2496C"/>
    <w:rsid w:val="00E26C66"/>
    <w:rsid w:val="00E34C29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0714"/>
    <w:rsid w:val="00EB2B91"/>
    <w:rsid w:val="00EC1E5B"/>
    <w:rsid w:val="00EC1EAC"/>
    <w:rsid w:val="00EC23A9"/>
    <w:rsid w:val="00EC4429"/>
    <w:rsid w:val="00EC4882"/>
    <w:rsid w:val="00EC7FEA"/>
    <w:rsid w:val="00ED1BA9"/>
    <w:rsid w:val="00EE0B00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81114"/>
    <w:rsid w:val="00F927CB"/>
    <w:rsid w:val="00F956F2"/>
    <w:rsid w:val="00F967C2"/>
    <w:rsid w:val="00F97683"/>
    <w:rsid w:val="00FA40A9"/>
    <w:rsid w:val="00FA4A2F"/>
    <w:rsid w:val="00FB685B"/>
    <w:rsid w:val="00FC04D5"/>
    <w:rsid w:val="00FC6503"/>
    <w:rsid w:val="00FC659E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216E7-0E8C-4F90-820F-D00E1329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28</cp:revision>
  <cp:lastPrinted>2018-08-21T03:16:00Z</cp:lastPrinted>
  <dcterms:created xsi:type="dcterms:W3CDTF">2018-09-14T00:20:00Z</dcterms:created>
  <dcterms:modified xsi:type="dcterms:W3CDTF">2018-12-28T03:49:00Z</dcterms:modified>
</cp:coreProperties>
</file>