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C5" w:rsidRDefault="00497473" w:rsidP="003442B1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水</w:t>
      </w:r>
      <w:r w:rsidR="00F647C5">
        <w:rPr>
          <w:rFonts w:ascii="ＭＳ ゴシック" w:eastAsia="ＭＳ ゴシック" w:hAnsi="ＭＳ ゴシック" w:cs="A-OTF じゅん Pro 101" w:hint="eastAsia"/>
          <w:sz w:val="28"/>
          <w:szCs w:val="28"/>
        </w:rPr>
        <w:t>に電流を流したときの変化</w:t>
      </w:r>
    </w:p>
    <w:p w:rsidR="00E31724" w:rsidRPr="00C663B5" w:rsidRDefault="009C5C30" w:rsidP="003442B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3442B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34EC5" w:rsidRDefault="00585031" w:rsidP="003442B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647C5">
        <w:rPr>
          <w:rFonts w:asciiTheme="minorEastAsia" w:eastAsiaTheme="minorEastAsia" w:hAnsiTheme="minorEastAsia" w:hint="eastAsia"/>
          <w:sz w:val="21"/>
          <w:szCs w:val="21"/>
        </w:rPr>
        <w:t>うすい</w:t>
      </w:r>
      <w:r w:rsidR="00497473">
        <w:rPr>
          <w:rFonts w:asciiTheme="minorEastAsia" w:eastAsiaTheme="minorEastAsia" w:hAnsiTheme="minorEastAsia" w:hint="eastAsia"/>
          <w:sz w:val="21"/>
          <w:szCs w:val="21"/>
        </w:rPr>
        <w:t>水酸化ナトリウム</w:t>
      </w:r>
      <w:r w:rsidR="00F647C5">
        <w:rPr>
          <w:rFonts w:asciiTheme="minorEastAsia" w:eastAsiaTheme="minorEastAsia" w:hAnsiTheme="minorEastAsia" w:hint="eastAsia"/>
          <w:sz w:val="21"/>
          <w:szCs w:val="21"/>
        </w:rPr>
        <w:t>水溶液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F647C5">
        <w:rPr>
          <w:rFonts w:asciiTheme="minorEastAsia" w:eastAsiaTheme="minorEastAsia" w:hAnsiTheme="minorEastAsia" w:hint="eastAsia"/>
          <w:sz w:val="21"/>
          <w:szCs w:val="21"/>
        </w:rPr>
        <w:t xml:space="preserve">□バット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97473">
        <w:rPr>
          <w:rFonts w:asciiTheme="minorEastAsia" w:eastAsiaTheme="minorEastAsia" w:hAnsiTheme="minorEastAsia" w:hint="eastAsia"/>
          <w:sz w:val="21"/>
          <w:szCs w:val="21"/>
        </w:rPr>
        <w:t>電気分解装置</w:t>
      </w:r>
      <w:r w:rsidR="00334EC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B7089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97473">
        <w:rPr>
          <w:rFonts w:asciiTheme="minorEastAsia" w:eastAsiaTheme="minorEastAsia" w:hAnsiTheme="minorEastAsia" w:hint="eastAsia"/>
          <w:sz w:val="21"/>
          <w:szCs w:val="21"/>
        </w:rPr>
        <w:t>電源装置</w:t>
      </w:r>
      <w:r w:rsidR="00D033C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F647C5" w:rsidRDefault="00585031" w:rsidP="003442B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647C5">
        <w:rPr>
          <w:rFonts w:asciiTheme="minorEastAsia" w:eastAsiaTheme="minorEastAsia" w:hAnsiTheme="minorEastAsia" w:hint="eastAsia"/>
          <w:sz w:val="21"/>
          <w:szCs w:val="21"/>
        </w:rPr>
        <w:t>クリップつき</w:t>
      </w:r>
      <w:r w:rsidR="00497473">
        <w:rPr>
          <w:rFonts w:asciiTheme="minorEastAsia" w:eastAsiaTheme="minorEastAsia" w:hAnsiTheme="minorEastAsia" w:hint="eastAsia"/>
          <w:sz w:val="21"/>
          <w:szCs w:val="21"/>
        </w:rPr>
        <w:t xml:space="preserve">導線　</w:t>
      </w:r>
      <w:r w:rsidR="00F647C5">
        <w:rPr>
          <w:rFonts w:asciiTheme="minorEastAsia" w:eastAsiaTheme="minorEastAsia" w:hAnsiTheme="minorEastAsia" w:hint="eastAsia"/>
          <w:sz w:val="21"/>
          <w:szCs w:val="21"/>
        </w:rPr>
        <w:t xml:space="preserve">□線香　</w:t>
      </w:r>
      <w:r w:rsidR="00AB7089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97473">
        <w:rPr>
          <w:rFonts w:asciiTheme="minorEastAsia" w:eastAsiaTheme="minorEastAsia" w:hAnsiTheme="minorEastAsia" w:hint="eastAsia"/>
          <w:sz w:val="21"/>
          <w:szCs w:val="21"/>
        </w:rPr>
        <w:t>マッチ</w:t>
      </w:r>
      <w:r w:rsidR="00334EC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AB7089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647C5">
        <w:rPr>
          <w:rFonts w:asciiTheme="minorEastAsia" w:eastAsiaTheme="minorEastAsia" w:hAnsiTheme="minorEastAsia" w:hint="eastAsia"/>
          <w:sz w:val="21"/>
          <w:szCs w:val="21"/>
        </w:rPr>
        <w:t>ろうと</w:t>
      </w:r>
      <w:r w:rsidR="00334EC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F647C5">
        <w:rPr>
          <w:rFonts w:asciiTheme="minorEastAsia" w:eastAsiaTheme="minorEastAsia" w:hAnsiTheme="minorEastAsia" w:hint="eastAsia"/>
          <w:sz w:val="21"/>
          <w:szCs w:val="21"/>
        </w:rPr>
        <w:t>□ゴム栓</w:t>
      </w:r>
    </w:p>
    <w:p w:rsidR="009C5C30" w:rsidRPr="00C663B5" w:rsidRDefault="009C5C30" w:rsidP="003442B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647C5" w:rsidRPr="00A8392C" w:rsidRDefault="00A06E0C" w:rsidP="00A8392C">
      <w:pPr>
        <w:pStyle w:val="00-"/>
        <w:numPr>
          <w:ilvl w:val="0"/>
          <w:numId w:val="1"/>
        </w:numPr>
        <w:tabs>
          <w:tab w:val="clear" w:pos="992"/>
          <w:tab w:val="left" w:pos="402"/>
        </w:tabs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0" layoutInCell="1" allowOverlap="1" wp14:anchorId="7662C0D7" wp14:editId="458CEEA4">
            <wp:simplePos x="0" y="0"/>
            <wp:positionH relativeFrom="column">
              <wp:posOffset>3574415</wp:posOffset>
            </wp:positionH>
            <wp:positionV relativeFrom="paragraph">
              <wp:posOffset>22225</wp:posOffset>
            </wp:positionV>
            <wp:extent cx="1906270" cy="1386840"/>
            <wp:effectExtent l="0" t="0" r="0" b="3810"/>
            <wp:wrapSquare wrapText="bothSides"/>
            <wp:docPr id="1" name="図 1" descr="\\AITA_JUN-PC\Work7\★正進社_理科実験シート\入稿_実験シート東書２年\図版出力\理東2_00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006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EC5" w:rsidRPr="00A8392C">
        <w:rPr>
          <w:rFonts w:ascii="ＭＳ 明朝" w:eastAsia="ＭＳ 明朝" w:hAnsi="ＭＳ 明朝" w:hint="eastAsia"/>
          <w:sz w:val="21"/>
          <w:szCs w:val="21"/>
        </w:rPr>
        <w:t>右の図のように，</w:t>
      </w:r>
      <w:r w:rsidR="00F647C5" w:rsidRPr="00A8392C">
        <w:rPr>
          <w:rFonts w:ascii="ＭＳ 明朝" w:eastAsia="ＭＳ 明朝" w:hAnsi="ＭＳ 明朝" w:hint="eastAsia"/>
          <w:sz w:val="21"/>
          <w:szCs w:val="21"/>
        </w:rPr>
        <w:t>電気分解装置</w:t>
      </w:r>
      <w:r w:rsidR="00334EC5" w:rsidRPr="00A8392C">
        <w:rPr>
          <w:rFonts w:ascii="ＭＳ 明朝" w:eastAsia="ＭＳ 明朝" w:hAnsi="ＭＳ 明朝" w:hint="eastAsia"/>
          <w:sz w:val="21"/>
          <w:szCs w:val="21"/>
        </w:rPr>
        <w:t>で</w:t>
      </w:r>
      <w:r w:rsidR="00F647C5" w:rsidRPr="00A8392C">
        <w:rPr>
          <w:rFonts w:ascii="ＭＳ 明朝" w:eastAsia="ＭＳ 明朝" w:hAnsi="ＭＳ 明朝" w:hint="eastAsia"/>
          <w:sz w:val="21"/>
          <w:szCs w:val="21"/>
        </w:rPr>
        <w:t>うすい水酸化ナトリウム</w:t>
      </w:r>
      <w:r w:rsidR="00334EC5" w:rsidRPr="00A8392C">
        <w:rPr>
          <w:rFonts w:ascii="ＭＳ 明朝" w:eastAsia="ＭＳ 明朝" w:hAnsi="ＭＳ 明朝" w:hint="eastAsia"/>
          <w:sz w:val="21"/>
          <w:szCs w:val="21"/>
        </w:rPr>
        <w:t>水溶液に</w:t>
      </w:r>
      <w:r w:rsidR="00F647C5" w:rsidRPr="00A8392C">
        <w:rPr>
          <w:rFonts w:ascii="ＭＳ 明朝" w:eastAsia="ＭＳ 明朝" w:hAnsi="ＭＳ 明朝" w:hint="eastAsia"/>
          <w:sz w:val="21"/>
          <w:szCs w:val="21"/>
        </w:rPr>
        <w:t>電流を流す。</w:t>
      </w:r>
    </w:p>
    <w:p w:rsidR="00497473" w:rsidRPr="00085E9B" w:rsidRDefault="00836147" w:rsidP="00A8392C">
      <w:pPr>
        <w:pStyle w:val="00-"/>
        <w:numPr>
          <w:ilvl w:val="0"/>
          <w:numId w:val="1"/>
        </w:numPr>
        <w:tabs>
          <w:tab w:val="left" w:pos="402"/>
        </w:tabs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気体が集まったら電</w:t>
      </w:r>
      <w:r w:rsidR="00334EC5">
        <w:rPr>
          <w:rFonts w:ascii="ＭＳ 明朝" w:eastAsia="ＭＳ 明朝" w:hAnsi="ＭＳ 明朝" w:hint="eastAsia"/>
          <w:sz w:val="21"/>
          <w:szCs w:val="21"/>
        </w:rPr>
        <w:t>流を流すのをやめる</w:t>
      </w:r>
      <w:r w:rsidR="003C40BE">
        <w:rPr>
          <w:rFonts w:ascii="ＭＳ 明朝" w:eastAsia="ＭＳ 明朝" w:hAnsi="ＭＳ 明朝" w:hint="eastAsia"/>
          <w:sz w:val="21"/>
          <w:szCs w:val="21"/>
        </w:rPr>
        <w:t>。</w:t>
      </w:r>
    </w:p>
    <w:p w:rsidR="00085E9B" w:rsidRPr="00085E9B" w:rsidRDefault="00334EC5" w:rsidP="00A8392C">
      <w:pPr>
        <w:pStyle w:val="00-"/>
        <w:numPr>
          <w:ilvl w:val="0"/>
          <w:numId w:val="1"/>
        </w:numPr>
        <w:tabs>
          <w:tab w:val="left" w:pos="402"/>
        </w:tabs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気体の集まり方を比べ，</w:t>
      </w:r>
      <w:r w:rsidR="00085E9B">
        <w:rPr>
          <w:rFonts w:ascii="ＭＳ 明朝" w:eastAsia="ＭＳ 明朝" w:hAnsi="ＭＳ 明朝" w:hint="eastAsia"/>
          <w:sz w:val="21"/>
          <w:szCs w:val="21"/>
        </w:rPr>
        <w:t>発生した気体の性質を調べる。</w:t>
      </w:r>
    </w:p>
    <w:p w:rsidR="00085E9B" w:rsidRDefault="00D033CD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7CD66" wp14:editId="7ACFB4EB">
                <wp:simplePos x="0" y="0"/>
                <wp:positionH relativeFrom="column">
                  <wp:posOffset>129466</wp:posOffset>
                </wp:positionH>
                <wp:positionV relativeFrom="paragraph">
                  <wp:posOffset>12996</wp:posOffset>
                </wp:positionV>
                <wp:extent cx="3316679" cy="595424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6679" cy="59542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3CD" w:rsidRPr="0078742E" w:rsidRDefault="00D033CD" w:rsidP="00D033CD">
                            <w:pPr>
                              <w:pStyle w:val="00-"/>
                              <w:spacing w:line="240" w:lineRule="exact"/>
                              <w:ind w:left="0" w:firstLineChars="100" w:firstLine="171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78742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注意　水溶液が手についたら大量の水で洗い流す。</w:t>
                            </w:r>
                          </w:p>
                          <w:p w:rsidR="00D033CD" w:rsidRDefault="00D033CD" w:rsidP="00D033CD">
                            <w:pPr>
                              <w:spacing w:line="260" w:lineRule="exact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78742E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　　　　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電流を</w:t>
                            </w:r>
                            <w:r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流している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ときは</w:t>
                            </w:r>
                            <w:r w:rsidRPr="0078742E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装置にさわらない。</w:t>
                            </w:r>
                          </w:p>
                          <w:p w:rsidR="00D033CD" w:rsidRPr="0078742E" w:rsidRDefault="00D033CD" w:rsidP="00D033CD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電源を</w:t>
                            </w:r>
                            <w:r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切ったことを確認してから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，</w:t>
                            </w:r>
                            <w:r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気体の性質を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調べる。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7" type="#_x0000_t202" style="position:absolute;left:0;text-align:left;margin-left:10.2pt;margin-top:1pt;width:261.15pt;height:4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" fillcolor="#d8d8d8 [2732]" stroked="f" strokeweight=".5pt">
                <v:textbox inset="0,1mm,0,1mm">
                  <w:txbxContent>
                    <w:p w:rsidR="00D033CD" w:rsidRPr="0078742E" w:rsidRDefault="00D033CD" w:rsidP="00D033CD">
                      <w:pPr>
                        <w:pStyle w:val="00-"/>
                        <w:spacing w:line="240" w:lineRule="exact"/>
                        <w:ind w:left="0" w:firstLineChars="100" w:firstLine="171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78742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注意　水溶液が手についたら大量の水で洗い流す。</w:t>
                      </w:r>
                    </w:p>
                    <w:p w:rsidR="00D033CD" w:rsidRDefault="00D033CD" w:rsidP="00D033CD">
                      <w:pPr>
                        <w:spacing w:line="260" w:lineRule="exact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78742E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　　　　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電流を</w:t>
                      </w:r>
                      <w:r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流している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ときは</w:t>
                      </w:r>
                      <w:r w:rsidRPr="0078742E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装置にさわらない。</w:t>
                      </w:r>
                    </w:p>
                    <w:p w:rsidR="00D033CD" w:rsidRPr="0078742E" w:rsidRDefault="00D033CD" w:rsidP="00D033CD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　　　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電源を</w:t>
                      </w:r>
                      <w:r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切ったことを確認してから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，</w:t>
                      </w:r>
                      <w:r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気体の性質を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調べる。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:rsidR="00D033CD" w:rsidRDefault="00D033CD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033CD" w:rsidRDefault="00D033CD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033CD" w:rsidRPr="00043070" w:rsidRDefault="00D033CD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43070" w:rsidRDefault="00E31724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085E9B">
        <w:rPr>
          <w:rFonts w:asciiTheme="minorEastAsia" w:eastAsiaTheme="minorEastAsia" w:hAnsiTheme="minorEastAsia" w:hint="eastAsia"/>
          <w:sz w:val="21"/>
          <w:szCs w:val="21"/>
        </w:rPr>
        <w:t>実験結果を表にまとめる。</w:t>
      </w:r>
    </w:p>
    <w:tbl>
      <w:tblPr>
        <w:tblStyle w:val="a9"/>
        <w:tblW w:w="8638" w:type="dxa"/>
        <w:tblInd w:w="113" w:type="dxa"/>
        <w:tblLook w:val="04A0" w:firstRow="1" w:lastRow="0" w:firstColumn="1" w:lastColumn="0" w:noHBand="0" w:noVBand="1"/>
      </w:tblPr>
      <w:tblGrid>
        <w:gridCol w:w="1804"/>
        <w:gridCol w:w="3216"/>
        <w:gridCol w:w="3618"/>
      </w:tblGrid>
      <w:tr w:rsidR="00085E9B" w:rsidTr="00481F49">
        <w:trPr>
          <w:trHeight w:val="336"/>
        </w:trPr>
        <w:tc>
          <w:tcPr>
            <w:tcW w:w="1804" w:type="dxa"/>
          </w:tcPr>
          <w:p w:rsidR="00043070" w:rsidRPr="00043070" w:rsidRDefault="00043070" w:rsidP="003442B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</w:tcPr>
          <w:p w:rsidR="00043070" w:rsidRPr="00043070" w:rsidRDefault="00085E9B" w:rsidP="003442B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陰極</w:t>
            </w:r>
            <w:r w:rsidR="00A974C9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側</w:t>
            </w:r>
          </w:p>
        </w:tc>
        <w:tc>
          <w:tcPr>
            <w:tcW w:w="3618" w:type="dxa"/>
          </w:tcPr>
          <w:p w:rsidR="00043070" w:rsidRPr="00043070" w:rsidRDefault="00085E9B" w:rsidP="003442B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陽極</w:t>
            </w:r>
            <w:r w:rsidR="00A974C9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側</w:t>
            </w:r>
            <w:bookmarkStart w:id="0" w:name="_GoBack"/>
            <w:bookmarkEnd w:id="0"/>
          </w:p>
        </w:tc>
      </w:tr>
      <w:tr w:rsidR="003C40BE" w:rsidTr="00A24F0D">
        <w:trPr>
          <w:trHeight w:val="1088"/>
        </w:trPr>
        <w:tc>
          <w:tcPr>
            <w:tcW w:w="1804" w:type="dxa"/>
            <w:vAlign w:val="center"/>
          </w:tcPr>
          <w:p w:rsidR="003C40BE" w:rsidRPr="00043070" w:rsidRDefault="003C40BE" w:rsidP="003442B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気体の集まり方</w:t>
            </w:r>
          </w:p>
        </w:tc>
        <w:tc>
          <w:tcPr>
            <w:tcW w:w="3216" w:type="dxa"/>
          </w:tcPr>
          <w:p w:rsidR="003C40BE" w:rsidRPr="00043070" w:rsidRDefault="003C40BE" w:rsidP="003442B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618" w:type="dxa"/>
          </w:tcPr>
          <w:p w:rsidR="003C40BE" w:rsidRPr="00043070" w:rsidRDefault="003C40BE" w:rsidP="003442B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3C40BE" w:rsidTr="00A24F0D">
        <w:trPr>
          <w:trHeight w:val="1478"/>
        </w:trPr>
        <w:tc>
          <w:tcPr>
            <w:tcW w:w="1804" w:type="dxa"/>
            <w:vAlign w:val="center"/>
          </w:tcPr>
          <w:p w:rsidR="003C40BE" w:rsidRDefault="00334EC5" w:rsidP="003442B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気体の性質</w:t>
            </w:r>
          </w:p>
        </w:tc>
        <w:tc>
          <w:tcPr>
            <w:tcW w:w="3216" w:type="dxa"/>
          </w:tcPr>
          <w:p w:rsidR="003C40BE" w:rsidRPr="00043070" w:rsidRDefault="00334EC5" w:rsidP="003442B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火のついたマッチを近づけると</w:t>
            </w:r>
          </w:p>
        </w:tc>
        <w:tc>
          <w:tcPr>
            <w:tcW w:w="3618" w:type="dxa"/>
          </w:tcPr>
          <w:p w:rsidR="003C40BE" w:rsidRPr="00043070" w:rsidRDefault="00334EC5" w:rsidP="003442B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火のついた線香を入れると</w:t>
            </w:r>
          </w:p>
        </w:tc>
      </w:tr>
    </w:tbl>
    <w:p w:rsidR="006A3435" w:rsidRPr="00334EC5" w:rsidRDefault="006A3435" w:rsidP="003442B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043070" w:rsidRDefault="002B6120" w:rsidP="003442B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043070" w:rsidRDefault="002B6120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3442B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3442B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A27920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0C3" w:rsidRDefault="009B00C3" w:rsidP="00360842">
      <w:r>
        <w:separator/>
      </w:r>
    </w:p>
  </w:endnote>
  <w:endnote w:type="continuationSeparator" w:id="0">
    <w:p w:rsidR="009B00C3" w:rsidRDefault="009B00C3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71" w:rsidRDefault="003C40BE" w:rsidP="00F06571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F06571" w:rsidRPr="00F06571">
      <w:rPr>
        <w:rFonts w:asciiTheme="minorEastAsia" w:hAnsiTheme="minorEastAsia"/>
      </w:rPr>
      <w:t>2</w:t>
    </w:r>
  </w:p>
  <w:p w:rsidR="00F06571" w:rsidRDefault="00F065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0C3" w:rsidRDefault="009B00C3" w:rsidP="00360842">
      <w:r>
        <w:separator/>
      </w:r>
    </w:p>
  </w:footnote>
  <w:footnote w:type="continuationSeparator" w:id="0">
    <w:p w:rsidR="009B00C3" w:rsidRDefault="009B00C3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72F" w:rsidRPr="000E4EB9" w:rsidRDefault="0068372F" w:rsidP="0068372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8372F" w:rsidRDefault="0068372F" w:rsidP="0068372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60C38"/>
    <w:rsid w:val="00085E9B"/>
    <w:rsid w:val="000B482A"/>
    <w:rsid w:val="000F4BAA"/>
    <w:rsid w:val="001951CE"/>
    <w:rsid w:val="00270C2B"/>
    <w:rsid w:val="00280D8C"/>
    <w:rsid w:val="002B6120"/>
    <w:rsid w:val="00334EC5"/>
    <w:rsid w:val="003414B8"/>
    <w:rsid w:val="003442B1"/>
    <w:rsid w:val="00360842"/>
    <w:rsid w:val="003C40BE"/>
    <w:rsid w:val="0040789A"/>
    <w:rsid w:val="00481F49"/>
    <w:rsid w:val="00497473"/>
    <w:rsid w:val="004D1458"/>
    <w:rsid w:val="00585031"/>
    <w:rsid w:val="0068372F"/>
    <w:rsid w:val="00686FEF"/>
    <w:rsid w:val="006A3435"/>
    <w:rsid w:val="006C2EF3"/>
    <w:rsid w:val="00710A95"/>
    <w:rsid w:val="00713379"/>
    <w:rsid w:val="0071374C"/>
    <w:rsid w:val="007A2BAE"/>
    <w:rsid w:val="00836147"/>
    <w:rsid w:val="00874C86"/>
    <w:rsid w:val="008D728D"/>
    <w:rsid w:val="008F5003"/>
    <w:rsid w:val="0094474F"/>
    <w:rsid w:val="00960B3C"/>
    <w:rsid w:val="009736E4"/>
    <w:rsid w:val="009B00C3"/>
    <w:rsid w:val="009C5C30"/>
    <w:rsid w:val="00A06E0C"/>
    <w:rsid w:val="00A24F0D"/>
    <w:rsid w:val="00A27920"/>
    <w:rsid w:val="00A8392C"/>
    <w:rsid w:val="00A974C9"/>
    <w:rsid w:val="00AA3A3A"/>
    <w:rsid w:val="00AB7089"/>
    <w:rsid w:val="00C45F26"/>
    <w:rsid w:val="00C663B5"/>
    <w:rsid w:val="00D033CD"/>
    <w:rsid w:val="00D36667"/>
    <w:rsid w:val="00DB1BC3"/>
    <w:rsid w:val="00DF4F51"/>
    <w:rsid w:val="00E21047"/>
    <w:rsid w:val="00E31724"/>
    <w:rsid w:val="00E533E8"/>
    <w:rsid w:val="00E56FAF"/>
    <w:rsid w:val="00EA6E03"/>
    <w:rsid w:val="00F06571"/>
    <w:rsid w:val="00F15593"/>
    <w:rsid w:val="00F25091"/>
    <w:rsid w:val="00F6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24</cp:revision>
  <cp:lastPrinted>2015-01-07T02:24:00Z</cp:lastPrinted>
  <dcterms:created xsi:type="dcterms:W3CDTF">2015-01-13T00:54:00Z</dcterms:created>
  <dcterms:modified xsi:type="dcterms:W3CDTF">2016-03-15T02:34:00Z</dcterms:modified>
</cp:coreProperties>
</file>